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麦盖提县</w:t>
      </w:r>
      <w:r>
        <w:rPr>
          <w:rFonts w:hint="eastAsia" w:ascii="黑体" w:hAnsi="黑体" w:eastAsia="黑体"/>
          <w:sz w:val="44"/>
          <w:szCs w:val="44"/>
        </w:rPr>
        <w:t>政府债务有关情况说明</w:t>
      </w:r>
    </w:p>
    <w:p>
      <w:pPr>
        <w:ind w:firstLine="825"/>
        <w:jc w:val="left"/>
        <w:rPr>
          <w:rFonts w:ascii="黑体" w:hAnsi="黑体" w:eastAsia="黑体"/>
          <w:sz w:val="44"/>
          <w:szCs w:val="44"/>
        </w:rPr>
      </w:pPr>
    </w:p>
    <w:p>
      <w:pPr>
        <w:ind w:firstLine="825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一、政府债务限额情况</w:t>
      </w:r>
    </w:p>
    <w:p>
      <w:pPr>
        <w:ind w:firstLine="825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2020年经人大批复新增的麦盖提县政府债务限额30100万元，截至2020年末债务限额116865万元。</w:t>
      </w:r>
    </w:p>
    <w:p>
      <w:pPr>
        <w:ind w:firstLine="82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二、政府债务余额情况</w:t>
      </w:r>
    </w:p>
    <w:p>
      <w:pPr>
        <w:ind w:firstLine="825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年末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麦盖提县</w:t>
      </w:r>
      <w:r>
        <w:rPr>
          <w:rFonts w:hint="eastAsia" w:ascii="仿宋_GB2312" w:hAnsi="黑体" w:eastAsia="仿宋_GB2312"/>
          <w:sz w:val="32"/>
          <w:szCs w:val="32"/>
        </w:rPr>
        <w:t>政府债务余额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114858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其中：地方政府债券余额114020万元，向外国政府借款838万元。</w:t>
      </w:r>
    </w:p>
    <w:p>
      <w:pPr>
        <w:ind w:firstLine="82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年政府债务情况</w:t>
      </w:r>
    </w:p>
    <w:p>
      <w:pPr>
        <w:ind w:firstLine="825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喀什地区</w:t>
      </w:r>
      <w:r>
        <w:rPr>
          <w:rFonts w:hint="eastAsia" w:ascii="仿宋_GB2312" w:hAnsi="黑体" w:eastAsia="仿宋_GB2312"/>
          <w:sz w:val="32"/>
          <w:szCs w:val="32"/>
        </w:rPr>
        <w:t>转贷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麦盖提县</w:t>
      </w:r>
      <w:r>
        <w:rPr>
          <w:rFonts w:hint="eastAsia" w:ascii="仿宋_GB2312" w:hAnsi="黑体" w:eastAsia="仿宋_GB2312"/>
          <w:sz w:val="32"/>
          <w:szCs w:val="32"/>
        </w:rPr>
        <w:t>地方政府债券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30100万元</w:t>
      </w:r>
      <w:r>
        <w:rPr>
          <w:rFonts w:hint="eastAsia" w:ascii="仿宋_GB2312" w:hAnsi="黑体" w:eastAsia="仿宋_GB2312"/>
          <w:sz w:val="32"/>
          <w:szCs w:val="32"/>
        </w:rPr>
        <w:t>，再融资债券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700万元</w:t>
      </w:r>
      <w:r>
        <w:rPr>
          <w:rFonts w:hint="eastAsia" w:ascii="仿宋_GB2312" w:hAnsi="黑体" w:eastAsia="仿宋_GB2312"/>
          <w:sz w:val="32"/>
          <w:szCs w:val="32"/>
        </w:rPr>
        <w:t>；债券还本付息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4051.14万元</w:t>
      </w:r>
      <w:r>
        <w:rPr>
          <w:rFonts w:hint="eastAsia" w:ascii="仿宋_GB2312" w:hAnsi="黑体" w:eastAsia="仿宋_GB2312"/>
          <w:sz w:val="32"/>
          <w:szCs w:val="32"/>
        </w:rPr>
        <w:t>，其中：政府债券还本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725.04</w:t>
      </w:r>
      <w:r>
        <w:rPr>
          <w:rFonts w:hint="eastAsia" w:ascii="仿宋_GB2312" w:hAnsi="黑体" w:eastAsia="仿宋_GB2312"/>
          <w:sz w:val="32"/>
          <w:szCs w:val="32"/>
        </w:rPr>
        <w:t>，政府债券付息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3326.1万</w:t>
      </w:r>
      <w:r>
        <w:rPr>
          <w:rFonts w:hint="eastAsia" w:ascii="仿宋_GB2312" w:hAnsi="黑体" w:eastAsia="仿宋_GB2312"/>
          <w:sz w:val="32"/>
          <w:szCs w:val="32"/>
        </w:rPr>
        <w:t>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支付到位政府债券发行费及登记服务费32.27万元。</w:t>
      </w:r>
      <w:bookmarkStart w:id="0" w:name="_GoBack"/>
      <w:bookmarkEnd w:id="0"/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2B9A"/>
    <w:rsid w:val="03334DC7"/>
    <w:rsid w:val="05E26F42"/>
    <w:rsid w:val="0C48015C"/>
    <w:rsid w:val="13F12192"/>
    <w:rsid w:val="1A826173"/>
    <w:rsid w:val="1C6109F6"/>
    <w:rsid w:val="2FD55597"/>
    <w:rsid w:val="373104F1"/>
    <w:rsid w:val="3C5F5640"/>
    <w:rsid w:val="57D04FE6"/>
    <w:rsid w:val="60730035"/>
    <w:rsid w:val="6B32081A"/>
    <w:rsid w:val="725A0732"/>
    <w:rsid w:val="75795DF3"/>
    <w:rsid w:val="75CC6A9B"/>
    <w:rsid w:val="75FD2B9A"/>
    <w:rsid w:val="774E1973"/>
    <w:rsid w:val="7900181F"/>
    <w:rsid w:val="7C3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 w:line="365" w:lineRule="atLeast"/>
      <w:ind w:left="1"/>
      <w:textAlignment w:val="bottom"/>
      <w:outlineLvl w:val="2"/>
    </w:pPr>
    <w:rPr>
      <w:rFonts w:ascii="Calibri" w:hAnsi="Calibri" w:eastAsia="黑体"/>
      <w:kern w:val="0"/>
      <w:szCs w:val="21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2020-09-15T03:22:00Z</dcterms:created>
  <dc:creator>Administrator</dc:creator>
  <cp:lastModifiedBy>Administrator</cp:lastModifiedBy>
  <dcterms:modified xsi:type="dcterms:W3CDTF">2021-08-03T16:13:55Z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